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815" w:rsidRPr="00CC0815" w:rsidRDefault="00CC0815" w:rsidP="00CC0815">
      <w:pPr>
        <w:pStyle w:val="1"/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C0815">
        <w:rPr>
          <w:rFonts w:ascii="Times New Roman" w:hAnsi="Times New Roman" w:cs="Times New Roman"/>
          <w:b/>
          <w:color w:val="auto"/>
          <w:sz w:val="24"/>
          <w:szCs w:val="24"/>
        </w:rPr>
        <w:t>ООО «ГЭХ Сервис газовых турбин» (Санкт-Петербург)</w:t>
      </w:r>
    </w:p>
    <w:p w:rsidR="00CC0815" w:rsidRPr="00CC0815" w:rsidRDefault="00CC0815" w:rsidP="00FF369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C0815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F00D21">
        <w:rPr>
          <w:rFonts w:ascii="Times New Roman" w:hAnsi="Times New Roman" w:cs="Times New Roman"/>
          <w:color w:val="auto"/>
          <w:sz w:val="24"/>
          <w:szCs w:val="24"/>
        </w:rPr>
        <w:t xml:space="preserve">ОО «ГЭХ Сервис газовых турбин» – </w:t>
      </w:r>
      <w:r w:rsidRPr="00CC0815">
        <w:rPr>
          <w:rFonts w:ascii="Times New Roman" w:hAnsi="Times New Roman" w:cs="Times New Roman"/>
          <w:color w:val="auto"/>
          <w:sz w:val="24"/>
          <w:szCs w:val="24"/>
        </w:rPr>
        <w:t xml:space="preserve">инженерная компания, специализируется на сервисе, ремонте и модернизации </w:t>
      </w:r>
      <w:r w:rsidRPr="00B179E3">
        <w:rPr>
          <w:rFonts w:ascii="Times New Roman" w:hAnsi="Times New Roman" w:cs="Times New Roman"/>
          <w:color w:val="auto"/>
          <w:sz w:val="24"/>
          <w:szCs w:val="24"/>
        </w:rPr>
        <w:t>газотурбинных установок</w:t>
      </w:r>
      <w:r w:rsidR="00451581">
        <w:rPr>
          <w:rFonts w:ascii="Times New Roman" w:hAnsi="Times New Roman" w:cs="Times New Roman"/>
          <w:color w:val="auto"/>
          <w:sz w:val="24"/>
          <w:szCs w:val="24"/>
        </w:rPr>
        <w:t xml:space="preserve"> в условиях электростанций. Осуществляет восстановительный ремонт</w:t>
      </w:r>
      <w:r w:rsidRPr="00CC0815">
        <w:rPr>
          <w:rFonts w:ascii="Times New Roman" w:hAnsi="Times New Roman" w:cs="Times New Roman"/>
          <w:color w:val="auto"/>
          <w:sz w:val="24"/>
          <w:szCs w:val="24"/>
        </w:rPr>
        <w:t xml:space="preserve"> деталей и узлов</w:t>
      </w:r>
      <w:r w:rsidR="00B179E3">
        <w:rPr>
          <w:rFonts w:ascii="Times New Roman" w:hAnsi="Times New Roman" w:cs="Times New Roman"/>
          <w:color w:val="auto"/>
          <w:sz w:val="24"/>
          <w:szCs w:val="24"/>
        </w:rPr>
        <w:t xml:space="preserve"> ГТУ</w:t>
      </w:r>
      <w:r w:rsidRPr="00CC0815">
        <w:rPr>
          <w:rFonts w:ascii="Times New Roman" w:hAnsi="Times New Roman" w:cs="Times New Roman"/>
          <w:color w:val="auto"/>
          <w:sz w:val="24"/>
          <w:szCs w:val="24"/>
        </w:rPr>
        <w:t xml:space="preserve"> с применением современных технологий,</w:t>
      </w:r>
      <w:r w:rsidR="00B179E3">
        <w:rPr>
          <w:rFonts w:ascii="Times New Roman" w:hAnsi="Times New Roman" w:cs="Times New Roman"/>
          <w:color w:val="auto"/>
          <w:sz w:val="24"/>
          <w:szCs w:val="24"/>
        </w:rPr>
        <w:t xml:space="preserve"> а также предоставляет услуги </w:t>
      </w:r>
      <w:r w:rsidR="00B179E3" w:rsidRPr="00B179E3">
        <w:rPr>
          <w:rFonts w:ascii="Times New Roman" w:hAnsi="Times New Roman" w:cs="Times New Roman"/>
          <w:color w:val="auto"/>
          <w:sz w:val="24"/>
          <w:szCs w:val="24"/>
        </w:rPr>
        <w:t>удаленного</w:t>
      </w:r>
      <w:r w:rsidR="00F00D21" w:rsidRPr="00B179E3">
        <w:rPr>
          <w:rFonts w:ascii="Times New Roman" w:hAnsi="Times New Roman" w:cs="Times New Roman"/>
          <w:color w:val="auto"/>
          <w:sz w:val="24"/>
          <w:szCs w:val="24"/>
        </w:rPr>
        <w:t xml:space="preserve"> мониторинг</w:t>
      </w:r>
      <w:r w:rsidR="00B179E3" w:rsidRPr="00B179E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B179E3">
        <w:rPr>
          <w:rFonts w:ascii="Times New Roman" w:hAnsi="Times New Roman" w:cs="Times New Roman"/>
          <w:color w:val="auto"/>
          <w:sz w:val="24"/>
          <w:szCs w:val="24"/>
        </w:rPr>
        <w:t xml:space="preserve"> энергетического оборудования.</w:t>
      </w:r>
    </w:p>
    <w:p w:rsidR="00B179E3" w:rsidRPr="00B179E3" w:rsidRDefault="002A31B3" w:rsidP="00B179E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2900">
        <w:rPr>
          <w:rFonts w:ascii="Times New Roman" w:hAnsi="Times New Roman" w:cs="Times New Roman"/>
          <w:color w:val="auto"/>
          <w:sz w:val="24"/>
          <w:szCs w:val="24"/>
        </w:rPr>
        <w:t>С 20</w:t>
      </w:r>
      <w:r w:rsidR="00E0734B" w:rsidRPr="00F02900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Pr="00F02900">
        <w:rPr>
          <w:rFonts w:ascii="Times New Roman" w:hAnsi="Times New Roman" w:cs="Times New Roman"/>
          <w:color w:val="auto"/>
          <w:sz w:val="24"/>
          <w:szCs w:val="24"/>
        </w:rPr>
        <w:t xml:space="preserve"> года входит в состав промышленной Группы «Газпром энергохолдинг индустриальные активы». </w:t>
      </w:r>
    </w:p>
    <w:p w:rsidR="00CC0815" w:rsidRDefault="00CC0815" w:rsidP="00CC0815">
      <w:pPr>
        <w:pStyle w:val="1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Услуги:</w:t>
      </w:r>
    </w:p>
    <w:p w:rsidR="00CC0815" w:rsidRPr="00B179E3" w:rsidRDefault="00B179E3" w:rsidP="00CC0815">
      <w:pPr>
        <w:pStyle w:val="1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79E3">
        <w:rPr>
          <w:rFonts w:ascii="Times New Roman" w:hAnsi="Times New Roman" w:cs="Times New Roman"/>
          <w:color w:val="auto"/>
          <w:sz w:val="24"/>
          <w:szCs w:val="24"/>
        </w:rPr>
        <w:t xml:space="preserve">Ремонт и </w:t>
      </w:r>
      <w:r w:rsidR="00CC0815" w:rsidRPr="00B179E3">
        <w:rPr>
          <w:rFonts w:ascii="Times New Roman" w:hAnsi="Times New Roman" w:cs="Times New Roman"/>
          <w:color w:val="auto"/>
          <w:sz w:val="24"/>
          <w:szCs w:val="24"/>
        </w:rPr>
        <w:t>модернизация газотурбинных установок парогазовых блоков, техническая поддержка заказчика;</w:t>
      </w:r>
    </w:p>
    <w:p w:rsidR="00CC0815" w:rsidRDefault="00CC0815" w:rsidP="00CC0815">
      <w:pPr>
        <w:pStyle w:val="1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Поставка оборудования, деталей и специального инструмента;</w:t>
      </w:r>
    </w:p>
    <w:p w:rsidR="00CC0815" w:rsidRDefault="00CC0815" w:rsidP="00CC0815">
      <w:pPr>
        <w:pStyle w:val="1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Восстановител</w:t>
      </w:r>
      <w:r w:rsidR="00F00D21">
        <w:rPr>
          <w:rFonts w:ascii="Times New Roman" w:hAnsi="Times New Roman" w:cs="Times New Roman"/>
          <w:color w:val="auto"/>
          <w:sz w:val="24"/>
          <w:szCs w:val="24"/>
        </w:rPr>
        <w:t>ьный ремонт деталей и узлов ГТУ;</w:t>
      </w:r>
    </w:p>
    <w:p w:rsidR="00CC0815" w:rsidRDefault="00CC0815" w:rsidP="00CC0815">
      <w:pPr>
        <w:pStyle w:val="1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Услуги по удаленному мониторингу энергетического оборудования.</w:t>
      </w:r>
      <w:bookmarkStart w:id="0" w:name="_GoBack"/>
      <w:bookmarkEnd w:id="0"/>
    </w:p>
    <w:p w:rsidR="001B46F0" w:rsidRPr="004B7B89" w:rsidRDefault="001B46F0" w:rsidP="00CC08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16224" w:rsidRPr="001B46F0" w:rsidRDefault="0096652A">
      <w:pPr>
        <w:rPr>
          <w:rFonts w:asciiTheme="majorHAnsi" w:hAnsiTheme="majorHAnsi"/>
        </w:rPr>
      </w:pPr>
    </w:p>
    <w:sectPr w:rsidR="00316224" w:rsidRPr="001B4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269A6"/>
    <w:multiLevelType w:val="hybridMultilevel"/>
    <w:tmpl w:val="BDA01D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D7"/>
    <w:rsid w:val="001871F7"/>
    <w:rsid w:val="001B46F0"/>
    <w:rsid w:val="002861F7"/>
    <w:rsid w:val="002A31B3"/>
    <w:rsid w:val="00451581"/>
    <w:rsid w:val="004B7B89"/>
    <w:rsid w:val="005234D7"/>
    <w:rsid w:val="007939A0"/>
    <w:rsid w:val="008A18DA"/>
    <w:rsid w:val="008D44DC"/>
    <w:rsid w:val="0096652A"/>
    <w:rsid w:val="00997B7D"/>
    <w:rsid w:val="009C0188"/>
    <w:rsid w:val="00B179E3"/>
    <w:rsid w:val="00CC0815"/>
    <w:rsid w:val="00E0734B"/>
    <w:rsid w:val="00F00D21"/>
    <w:rsid w:val="00F02900"/>
    <w:rsid w:val="00F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7E736-AF04-46E7-9167-9609F1C3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34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4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"РЭПХ"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Симутин Константин Викторович</dc:creator>
  <cp:keywords/>
  <dc:description/>
  <cp:lastModifiedBy>Бирюкова Ульяна Вячеславовна</cp:lastModifiedBy>
  <cp:revision>12</cp:revision>
  <dcterms:created xsi:type="dcterms:W3CDTF">2021-08-20T11:06:00Z</dcterms:created>
  <dcterms:modified xsi:type="dcterms:W3CDTF">2023-10-26T12:32:00Z</dcterms:modified>
</cp:coreProperties>
</file>