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5A" w:rsidRDefault="001B174D" w:rsidP="00BF4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274">
        <w:rPr>
          <w:rFonts w:ascii="Times New Roman" w:hAnsi="Times New Roman" w:cs="Times New Roman"/>
          <w:b/>
          <w:sz w:val="24"/>
          <w:szCs w:val="24"/>
        </w:rPr>
        <w:t>ООО «Газпром энергохолдинг индустриальные активы»</w:t>
      </w:r>
      <w:r w:rsidR="00BF2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15A" w:rsidRPr="00F0115A" w:rsidRDefault="00F0115A" w:rsidP="00BF48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5A">
        <w:rPr>
          <w:rFonts w:ascii="Times New Roman" w:hAnsi="Times New Roman" w:cs="Times New Roman"/>
          <w:b/>
          <w:sz w:val="24"/>
          <w:szCs w:val="24"/>
        </w:rPr>
        <w:t>(Санкт-Петербург)</w:t>
      </w:r>
    </w:p>
    <w:p w:rsidR="001B174D" w:rsidRPr="0054724B" w:rsidRDefault="00F0115A" w:rsidP="00082E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15A">
        <w:rPr>
          <w:rFonts w:ascii="Times New Roman" w:hAnsi="Times New Roman" w:cs="Times New Roman"/>
          <w:sz w:val="24"/>
          <w:szCs w:val="24"/>
        </w:rPr>
        <w:t>ООО «Газпром энергохолдинг индустриальные активы»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74D" w:rsidRPr="0054724B">
        <w:rPr>
          <w:rFonts w:ascii="Times New Roman" w:hAnsi="Times New Roman" w:cs="Times New Roman"/>
          <w:sz w:val="24"/>
          <w:szCs w:val="24"/>
        </w:rPr>
        <w:t>—</w:t>
      </w:r>
      <w:r w:rsidR="00BF2C42">
        <w:rPr>
          <w:rFonts w:ascii="Times New Roman" w:hAnsi="Times New Roman" w:cs="Times New Roman"/>
          <w:sz w:val="24"/>
          <w:szCs w:val="24"/>
        </w:rPr>
        <w:t xml:space="preserve"> </w:t>
      </w:r>
      <w:r w:rsidR="007B09FE" w:rsidRPr="0054724B">
        <w:rPr>
          <w:rFonts w:ascii="Times New Roman" w:hAnsi="Times New Roman" w:cs="Times New Roman"/>
          <w:sz w:val="24"/>
          <w:szCs w:val="24"/>
        </w:rPr>
        <w:t>группа промышленных, научно-производственных и сервисных компаний с общей чис</w:t>
      </w:r>
      <w:r w:rsidR="00D77274">
        <w:rPr>
          <w:rFonts w:ascii="Times New Roman" w:hAnsi="Times New Roman" w:cs="Times New Roman"/>
          <w:sz w:val="24"/>
          <w:szCs w:val="24"/>
        </w:rPr>
        <w:t>ленностью сотрудников более 6</w:t>
      </w:r>
      <w:r w:rsidR="006864C9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D77274">
        <w:rPr>
          <w:rFonts w:ascii="Times New Roman" w:hAnsi="Times New Roman" w:cs="Times New Roman"/>
          <w:sz w:val="24"/>
          <w:szCs w:val="24"/>
        </w:rPr>
        <w:t>00</w:t>
      </w:r>
      <w:r w:rsidR="007B09FE" w:rsidRPr="0054724B">
        <w:rPr>
          <w:rFonts w:ascii="Times New Roman" w:hAnsi="Times New Roman" w:cs="Times New Roman"/>
          <w:sz w:val="24"/>
          <w:szCs w:val="24"/>
        </w:rPr>
        <w:t> человек. Это с</w:t>
      </w:r>
      <w:r w:rsidR="003E70CC" w:rsidRPr="0054724B">
        <w:rPr>
          <w:rFonts w:ascii="Times New Roman" w:hAnsi="Times New Roman" w:cs="Times New Roman"/>
          <w:sz w:val="24"/>
          <w:szCs w:val="24"/>
        </w:rPr>
        <w:t>пециализированная компания Группы «Газпром энергохолдинг», созданная</w:t>
      </w:r>
      <w:r w:rsidR="007B09FE" w:rsidRPr="0054724B">
        <w:rPr>
          <w:rFonts w:ascii="Times New Roman" w:hAnsi="Times New Roman" w:cs="Times New Roman"/>
          <w:sz w:val="24"/>
          <w:szCs w:val="24"/>
        </w:rPr>
        <w:t xml:space="preserve"> в 2019 году с</w:t>
      </w:r>
      <w:r w:rsidR="003E70CC" w:rsidRPr="0054724B">
        <w:rPr>
          <w:rFonts w:ascii="Times New Roman" w:hAnsi="Times New Roman" w:cs="Times New Roman"/>
          <w:sz w:val="24"/>
          <w:szCs w:val="24"/>
        </w:rPr>
        <w:t xml:space="preserve"> целью консолидации </w:t>
      </w:r>
      <w:r w:rsidR="007B09FE" w:rsidRPr="0054724B">
        <w:rPr>
          <w:rFonts w:ascii="Times New Roman" w:hAnsi="Times New Roman" w:cs="Times New Roman"/>
          <w:sz w:val="24"/>
          <w:szCs w:val="24"/>
        </w:rPr>
        <w:t xml:space="preserve">машиностроительных и ремонтно-сервисных активов </w:t>
      </w:r>
      <w:r w:rsidR="003E70CC" w:rsidRPr="0054724B">
        <w:rPr>
          <w:rFonts w:ascii="Times New Roman" w:hAnsi="Times New Roman" w:cs="Times New Roman"/>
          <w:sz w:val="24"/>
          <w:szCs w:val="24"/>
        </w:rPr>
        <w:t>в сфере энергетического машиност</w:t>
      </w:r>
      <w:r w:rsidR="007B09FE" w:rsidRPr="0054724B">
        <w:rPr>
          <w:rFonts w:ascii="Times New Roman" w:hAnsi="Times New Roman" w:cs="Times New Roman"/>
          <w:sz w:val="24"/>
          <w:szCs w:val="24"/>
        </w:rPr>
        <w:t>роения для предоставления сервисных услуг</w:t>
      </w:r>
      <w:r w:rsidR="003E70CC" w:rsidRPr="0054724B">
        <w:rPr>
          <w:rFonts w:ascii="Times New Roman" w:hAnsi="Times New Roman" w:cs="Times New Roman"/>
          <w:sz w:val="24"/>
          <w:szCs w:val="24"/>
        </w:rPr>
        <w:t xml:space="preserve"> по принципу «единого </w:t>
      </w:r>
      <w:r w:rsidR="007B09FE" w:rsidRPr="0054724B">
        <w:rPr>
          <w:rFonts w:ascii="Times New Roman" w:hAnsi="Times New Roman" w:cs="Times New Roman"/>
          <w:sz w:val="24"/>
          <w:szCs w:val="24"/>
        </w:rPr>
        <w:t>окна», а также формирования системы управления всеми этапами жизненного цикла газотурбинного и компрессорного оборудования, эксплуатируемого на объектах ПАО «Газпром».</w:t>
      </w:r>
    </w:p>
    <w:p w:rsidR="001B174D" w:rsidRPr="0054724B" w:rsidRDefault="001B174D" w:rsidP="00082E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24B">
        <w:rPr>
          <w:rFonts w:ascii="Times New Roman" w:hAnsi="Times New Roman" w:cs="Times New Roman"/>
          <w:sz w:val="24"/>
          <w:szCs w:val="24"/>
        </w:rPr>
        <w:t>Компания, объединяющая предприятия с уникальной историей и опытом, является ключевым игроком на рынке производства энергетического оборудования и оказания сервисных услуг, обладающим необходимыми компетенциями для реализации сложных технических задач обеспечения безаварийной и эффективной деятельности предприятий нефтегазовой отрасли, химической, металлургической промышленности и энергетики.</w:t>
      </w:r>
    </w:p>
    <w:p w:rsidR="0010231C" w:rsidRPr="0054724B" w:rsidRDefault="0031545D" w:rsidP="00082E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компании</w:t>
      </w:r>
      <w:r w:rsidR="006F5ADE" w:rsidRPr="0054724B">
        <w:rPr>
          <w:rFonts w:ascii="Times New Roman" w:hAnsi="Times New Roman" w:cs="Times New Roman"/>
          <w:sz w:val="24"/>
          <w:szCs w:val="24"/>
        </w:rPr>
        <w:t xml:space="preserve"> изготавливают и внедряют современное газотурбинное и компрессорное оборудование, предоставляют услуги в области инжиниринга, </w:t>
      </w:r>
      <w:r w:rsidR="006B0600" w:rsidRPr="0054724B">
        <w:rPr>
          <w:rFonts w:ascii="Times New Roman" w:hAnsi="Times New Roman" w:cs="Times New Roman"/>
          <w:sz w:val="24"/>
          <w:szCs w:val="24"/>
        </w:rPr>
        <w:t>капитального ремонта и технического обслуживания газотурбинных установок, газоперекачивающих агрегатов, механического оборудования компрессорных станций магистральных газопроводов и других объектов нефтяной и газовой промышленности</w:t>
      </w:r>
      <w:r w:rsidR="0010231C" w:rsidRPr="0054724B">
        <w:rPr>
          <w:rFonts w:ascii="Times New Roman" w:hAnsi="Times New Roman" w:cs="Times New Roman"/>
          <w:sz w:val="24"/>
          <w:szCs w:val="24"/>
        </w:rPr>
        <w:t>,</w:t>
      </w:r>
      <w:r w:rsidR="006B0600" w:rsidRPr="0054724B">
        <w:rPr>
          <w:rFonts w:ascii="Times New Roman" w:hAnsi="Times New Roman" w:cs="Times New Roman"/>
          <w:sz w:val="24"/>
          <w:szCs w:val="24"/>
        </w:rPr>
        <w:t xml:space="preserve"> </w:t>
      </w:r>
      <w:r w:rsidR="006F5ADE" w:rsidRPr="0054724B">
        <w:rPr>
          <w:rFonts w:ascii="Times New Roman" w:hAnsi="Times New Roman" w:cs="Times New Roman"/>
          <w:sz w:val="24"/>
          <w:szCs w:val="24"/>
        </w:rPr>
        <w:t>выполняют проектные работы по строительству, реконструкции и перевооружению технологически сложных промышленных объектов</w:t>
      </w:r>
      <w:r w:rsidR="0010231C" w:rsidRPr="0054724B">
        <w:rPr>
          <w:rFonts w:ascii="Times New Roman" w:hAnsi="Times New Roman" w:cs="Times New Roman"/>
          <w:sz w:val="24"/>
          <w:szCs w:val="24"/>
        </w:rPr>
        <w:t>.</w:t>
      </w:r>
    </w:p>
    <w:p w:rsidR="003E70CC" w:rsidRPr="0054724B" w:rsidRDefault="006308C4" w:rsidP="00082E3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состав Группы</w:t>
      </w:r>
      <w:r w:rsidR="003E70CC" w:rsidRPr="0054724B">
        <w:rPr>
          <w:rFonts w:ascii="Times New Roman" w:hAnsi="Times New Roman" w:cs="Times New Roman"/>
          <w:b/>
          <w:sz w:val="24"/>
          <w:szCs w:val="24"/>
        </w:rPr>
        <w:t xml:space="preserve"> входят:</w:t>
      </w:r>
    </w:p>
    <w:p w:rsidR="003E70CC" w:rsidRPr="0054724B" w:rsidRDefault="003E70CC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АО «Невский завод» (Санкт-Петербург)</w:t>
      </w:r>
    </w:p>
    <w:p w:rsidR="003E70CC" w:rsidRPr="0054724B" w:rsidRDefault="003E70CC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ПАО «Тюменские моторостроители» (Тюмень)</w:t>
      </w:r>
    </w:p>
    <w:p w:rsidR="003E70CC" w:rsidRPr="0054724B" w:rsidRDefault="003E70CC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АО «Газэнергосервис» (Москва)</w:t>
      </w:r>
    </w:p>
    <w:p w:rsidR="003E70CC" w:rsidRPr="00D77274" w:rsidRDefault="006864C9" w:rsidP="00082E37">
      <w:pPr>
        <w:pStyle w:val="1"/>
        <w:numPr>
          <w:ilvl w:val="1"/>
          <w:numId w:val="2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5" w:anchor="c194" w:tooltip="Филиал  АО " w:history="1">
        <w:r w:rsidR="003E70CC" w:rsidRPr="00D772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Филиал АО «Газэнергосервис» — завод «Турборемонт»</w:t>
        </w:r>
      </w:hyperlink>
      <w:r w:rsidR="003E70CC" w:rsidRPr="00D77274">
        <w:rPr>
          <w:rFonts w:ascii="Times New Roman" w:hAnsi="Times New Roman" w:cs="Times New Roman"/>
          <w:color w:val="auto"/>
          <w:sz w:val="24"/>
          <w:szCs w:val="24"/>
        </w:rPr>
        <w:t xml:space="preserve"> (Брянск)</w:t>
      </w:r>
    </w:p>
    <w:p w:rsidR="003E70CC" w:rsidRPr="00D77274" w:rsidRDefault="006864C9" w:rsidP="00082E37">
      <w:pPr>
        <w:pStyle w:val="1"/>
        <w:numPr>
          <w:ilvl w:val="1"/>
          <w:numId w:val="2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6" w:anchor="c197" w:tooltip="Филиал  АО " w:history="1">
        <w:r w:rsidR="003E70CC" w:rsidRPr="00D772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Филиал АО «Газэнергосервис» — завод «РТО»</w:t>
        </w:r>
      </w:hyperlink>
      <w:r w:rsidR="003E70CC" w:rsidRPr="00D77274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F0115A">
        <w:rPr>
          <w:rFonts w:ascii="Times New Roman" w:hAnsi="Times New Roman" w:cs="Times New Roman"/>
          <w:color w:val="auto"/>
          <w:sz w:val="24"/>
          <w:szCs w:val="24"/>
        </w:rPr>
        <w:t>Щекино, Тульская область</w:t>
      </w:r>
      <w:r w:rsidR="003E70CC" w:rsidRPr="00D77274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3E70CC" w:rsidRPr="00D77274" w:rsidRDefault="006864C9" w:rsidP="00082E37">
      <w:pPr>
        <w:pStyle w:val="1"/>
        <w:numPr>
          <w:ilvl w:val="1"/>
          <w:numId w:val="2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7" w:anchor="c202" w:tooltip="Филиал  АО " w:history="1">
        <w:r w:rsidR="003E70CC" w:rsidRPr="00D772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Филиал АО «Газэнергосервис» — завод «Ротор»</w:t>
        </w:r>
      </w:hyperlink>
      <w:r w:rsidR="003E70CC" w:rsidRPr="00D77274">
        <w:rPr>
          <w:rFonts w:ascii="Times New Roman" w:hAnsi="Times New Roman" w:cs="Times New Roman"/>
          <w:color w:val="auto"/>
          <w:sz w:val="24"/>
          <w:szCs w:val="24"/>
        </w:rPr>
        <w:t xml:space="preserve"> (Волгоград)</w:t>
      </w:r>
    </w:p>
    <w:p w:rsidR="003E70CC" w:rsidRPr="0054724B" w:rsidRDefault="006864C9" w:rsidP="00082E37">
      <w:pPr>
        <w:pStyle w:val="1"/>
        <w:numPr>
          <w:ilvl w:val="1"/>
          <w:numId w:val="2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8" w:anchor="c205" w:tooltip="Филиал АО " w:history="1">
        <w:r w:rsidR="003E70CC" w:rsidRPr="00D772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Филиал АО «Газэнергосервис» — завод «Турбодеталь» имени И.И. Соколовского</w:t>
        </w:r>
      </w:hyperlink>
      <w:r w:rsidR="003E70CC" w:rsidRPr="0054724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F0115A">
        <w:rPr>
          <w:rFonts w:ascii="Times New Roman" w:hAnsi="Times New Roman" w:cs="Times New Roman"/>
          <w:color w:val="auto"/>
          <w:sz w:val="24"/>
          <w:szCs w:val="24"/>
        </w:rPr>
        <w:t xml:space="preserve">Наро-Фоминск, </w:t>
      </w:r>
      <w:r w:rsidR="003E70CC" w:rsidRPr="0054724B">
        <w:rPr>
          <w:rFonts w:ascii="Times New Roman" w:hAnsi="Times New Roman" w:cs="Times New Roman"/>
          <w:color w:val="auto"/>
          <w:sz w:val="24"/>
          <w:szCs w:val="24"/>
        </w:rPr>
        <w:t>Московская область)</w:t>
      </w:r>
    </w:p>
    <w:p w:rsidR="003E70CC" w:rsidRPr="0054724B" w:rsidRDefault="003E70CC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ООО «ГЭХ Сервис газовых турбин» (Санкт-Петербург)</w:t>
      </w:r>
    </w:p>
    <w:p w:rsidR="003E70CC" w:rsidRPr="0054724B" w:rsidRDefault="003E70CC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ООО «ЦРМЗ» (Москва)</w:t>
      </w:r>
    </w:p>
    <w:p w:rsidR="00535961" w:rsidRDefault="003E70CC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ООО «ИТЦ» (</w:t>
      </w:r>
      <w:r w:rsidR="00F0115A">
        <w:rPr>
          <w:rFonts w:ascii="Times New Roman" w:hAnsi="Times New Roman" w:cs="Times New Roman"/>
          <w:color w:val="auto"/>
          <w:sz w:val="24"/>
          <w:szCs w:val="24"/>
        </w:rPr>
        <w:t xml:space="preserve">Ступино, </w:t>
      </w:r>
      <w:r w:rsidRPr="0054724B">
        <w:rPr>
          <w:rFonts w:ascii="Times New Roman" w:hAnsi="Times New Roman" w:cs="Times New Roman"/>
          <w:color w:val="auto"/>
          <w:sz w:val="24"/>
          <w:szCs w:val="24"/>
        </w:rPr>
        <w:t>Московская область)</w:t>
      </w:r>
    </w:p>
    <w:p w:rsidR="006308C4" w:rsidRDefault="00535961" w:rsidP="00082E37">
      <w:pPr>
        <w:pStyle w:val="1"/>
        <w:numPr>
          <w:ilvl w:val="0"/>
          <w:numId w:val="2"/>
        </w:numPr>
        <w:spacing w:before="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АО «Уралтурбо»</w:t>
      </w:r>
      <w:r w:rsidR="003E70CC" w:rsidRPr="005472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298">
        <w:rPr>
          <w:rFonts w:ascii="Times New Roman" w:hAnsi="Times New Roman" w:cs="Times New Roman"/>
          <w:color w:val="auto"/>
          <w:sz w:val="24"/>
          <w:szCs w:val="24"/>
        </w:rPr>
        <w:t>(Екатеринбург)</w:t>
      </w:r>
    </w:p>
    <w:p w:rsidR="003E70CC" w:rsidRDefault="006308C4" w:rsidP="00F0115A">
      <w:pPr>
        <w:pStyle w:val="1"/>
        <w:numPr>
          <w:ilvl w:val="0"/>
          <w:numId w:val="2"/>
        </w:numPr>
        <w:spacing w:before="0" w:after="240" w:line="240" w:lineRule="auto"/>
        <w:ind w:left="1066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ООО «Газпром энергохолдинг литейные технологии» (</w:t>
      </w:r>
      <w:r w:rsidR="0053244A">
        <w:rPr>
          <w:rFonts w:ascii="Times New Roman" w:hAnsi="Times New Roman" w:cs="Times New Roman"/>
          <w:color w:val="auto"/>
          <w:sz w:val="24"/>
          <w:szCs w:val="24"/>
        </w:rPr>
        <w:t xml:space="preserve">ОЭЗ «Узловая», </w:t>
      </w:r>
      <w:r>
        <w:rPr>
          <w:rFonts w:ascii="Times New Roman" w:hAnsi="Times New Roman" w:cs="Times New Roman"/>
          <w:color w:val="auto"/>
          <w:sz w:val="24"/>
          <w:szCs w:val="24"/>
        </w:rPr>
        <w:t>Тульская область)</w:t>
      </w:r>
    </w:p>
    <w:p w:rsidR="003E70CC" w:rsidRPr="0054724B" w:rsidRDefault="007222D4" w:rsidP="00082E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24B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D77274">
        <w:rPr>
          <w:rFonts w:ascii="Times New Roman" w:hAnsi="Times New Roman" w:cs="Times New Roman"/>
          <w:sz w:val="24"/>
          <w:szCs w:val="24"/>
        </w:rPr>
        <w:t>компании</w:t>
      </w:r>
      <w:r w:rsidR="007B09FE" w:rsidRPr="0054724B">
        <w:rPr>
          <w:rFonts w:ascii="Times New Roman" w:hAnsi="Times New Roman" w:cs="Times New Roman"/>
          <w:sz w:val="24"/>
          <w:szCs w:val="24"/>
        </w:rPr>
        <w:t xml:space="preserve"> предлагают</w:t>
      </w:r>
      <w:r w:rsidR="003E70CC" w:rsidRPr="0054724B">
        <w:rPr>
          <w:rFonts w:ascii="Times New Roman" w:hAnsi="Times New Roman" w:cs="Times New Roman"/>
          <w:sz w:val="24"/>
          <w:szCs w:val="24"/>
        </w:rPr>
        <w:t xml:space="preserve"> широкий спектр решений в области проектирования, </w:t>
      </w:r>
      <w:r w:rsidR="007B09FE" w:rsidRPr="0054724B">
        <w:rPr>
          <w:rFonts w:ascii="Times New Roman" w:hAnsi="Times New Roman" w:cs="Times New Roman"/>
          <w:sz w:val="24"/>
          <w:szCs w:val="24"/>
        </w:rPr>
        <w:t xml:space="preserve">производства, комплексных поставок и сервиса </w:t>
      </w:r>
      <w:r w:rsidR="003E70CC" w:rsidRPr="0054724B">
        <w:rPr>
          <w:rFonts w:ascii="Times New Roman" w:hAnsi="Times New Roman" w:cs="Times New Roman"/>
          <w:sz w:val="24"/>
          <w:szCs w:val="24"/>
        </w:rPr>
        <w:t>оборудования для энергетики, нефтегазовой и химической отраслей, металлургической промышленности, машиностроения и транспорта.</w:t>
      </w:r>
    </w:p>
    <w:p w:rsidR="001B174D" w:rsidRPr="0054724B" w:rsidRDefault="001B174D" w:rsidP="00F0115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b/>
          <w:sz w:val="24"/>
          <w:szCs w:val="24"/>
          <w:u w:val="single"/>
        </w:rPr>
        <w:t>Ключевые задачи компании:</w:t>
      </w:r>
    </w:p>
    <w:p w:rsidR="001B174D" w:rsidRPr="0054724B" w:rsidRDefault="001B174D" w:rsidP="00082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24B">
        <w:rPr>
          <w:rFonts w:ascii="Times New Roman" w:hAnsi="Times New Roman" w:cs="Times New Roman"/>
          <w:sz w:val="24"/>
          <w:szCs w:val="24"/>
        </w:rPr>
        <w:t xml:space="preserve">обеспечение надежной и бесперебойной работы основного оборудования </w:t>
      </w:r>
      <w:r w:rsidR="00B07FD7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54724B">
        <w:rPr>
          <w:rFonts w:ascii="Times New Roman" w:hAnsi="Times New Roman" w:cs="Times New Roman"/>
          <w:sz w:val="24"/>
          <w:szCs w:val="24"/>
        </w:rPr>
        <w:t>газотранспо</w:t>
      </w:r>
      <w:r w:rsidR="00BF2C42">
        <w:rPr>
          <w:rFonts w:ascii="Times New Roman" w:hAnsi="Times New Roman" w:cs="Times New Roman"/>
          <w:sz w:val="24"/>
          <w:szCs w:val="24"/>
        </w:rPr>
        <w:t>ртных предприятий ПАО «Газпром»;</w:t>
      </w:r>
    </w:p>
    <w:p w:rsidR="001B174D" w:rsidRPr="0054724B" w:rsidRDefault="001B174D" w:rsidP="00082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24B">
        <w:rPr>
          <w:rFonts w:ascii="Times New Roman" w:hAnsi="Times New Roman" w:cs="Times New Roman"/>
          <w:sz w:val="24"/>
          <w:szCs w:val="24"/>
        </w:rPr>
        <w:lastRenderedPageBreak/>
        <w:t>разработка и внедрение на производственных и сервисно-ремонтных предприя</w:t>
      </w:r>
      <w:r w:rsidR="00BF2C42">
        <w:rPr>
          <w:rFonts w:ascii="Times New Roman" w:hAnsi="Times New Roman" w:cs="Times New Roman"/>
          <w:sz w:val="24"/>
          <w:szCs w:val="24"/>
        </w:rPr>
        <w:t>тиях единых стратегий и политик;</w:t>
      </w:r>
    </w:p>
    <w:p w:rsidR="001B174D" w:rsidRPr="0054724B" w:rsidRDefault="001B174D" w:rsidP="00082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24B">
        <w:rPr>
          <w:rFonts w:ascii="Times New Roman" w:hAnsi="Times New Roman" w:cs="Times New Roman"/>
          <w:sz w:val="24"/>
          <w:szCs w:val="24"/>
        </w:rPr>
        <w:t>реализация инвестиционных программ производственных и</w:t>
      </w:r>
      <w:r w:rsidR="00BF2C42">
        <w:rPr>
          <w:rFonts w:ascii="Times New Roman" w:hAnsi="Times New Roman" w:cs="Times New Roman"/>
          <w:sz w:val="24"/>
          <w:szCs w:val="24"/>
        </w:rPr>
        <w:t> сервисно-ремонтных предприятий;</w:t>
      </w:r>
    </w:p>
    <w:p w:rsidR="003E70CC" w:rsidRPr="00BF2C42" w:rsidRDefault="001B174D" w:rsidP="00082E3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24B">
        <w:rPr>
          <w:rFonts w:ascii="Times New Roman" w:hAnsi="Times New Roman" w:cs="Times New Roman"/>
          <w:sz w:val="24"/>
          <w:szCs w:val="24"/>
        </w:rPr>
        <w:t>внедрение современных технологий для модернизации подконтрольных производственных активов и следование передовым мировым тенденциям развития.</w:t>
      </w:r>
    </w:p>
    <w:p w:rsidR="00F0115A" w:rsidRDefault="003E70CC" w:rsidP="00F0115A">
      <w:pPr>
        <w:pStyle w:val="1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Конкурентные преимущества:</w:t>
      </w:r>
    </w:p>
    <w:p w:rsidR="00F0115A" w:rsidRDefault="003E70CC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Развитая производственная, ис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пытательная и лабораторная база;</w:t>
      </w:r>
    </w:p>
    <w:p w:rsidR="00F0115A" w:rsidRDefault="003E70CC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Полный цикл изготовления продукции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0115A" w:rsidRDefault="003E70CC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Высокие технико-экономические, эксплуатационные и экологические показатели агрегатов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0115A" w:rsidRDefault="006F5ADE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Конструкторско-технологический потенциал в области разработки инновационно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го энергетического оборудования;</w:t>
      </w:r>
    </w:p>
    <w:p w:rsidR="00F0115A" w:rsidRDefault="006F5ADE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Успешный опыт локализации передовых зарубежных технологий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0115A" w:rsidRDefault="006F5ADE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Широкие возможности по сервисному обслуживанию, ремонту и поставкам запасных частей турбинного и компрессорного оборудования российского и зарубежного производства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0115A" w:rsidRDefault="003E70CC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 xml:space="preserve">Собственные системы автоматического управления и удаленного мониторинга основного 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и вспомогательного оборудования;</w:t>
      </w:r>
    </w:p>
    <w:p w:rsidR="006F5ADE" w:rsidRPr="00F0115A" w:rsidRDefault="006F5ADE" w:rsidP="00F0115A">
      <w:pPr>
        <w:pStyle w:val="1"/>
        <w:numPr>
          <w:ilvl w:val="0"/>
          <w:numId w:val="6"/>
        </w:numPr>
        <w:spacing w:before="0"/>
        <w:ind w:left="357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54724B">
        <w:rPr>
          <w:rFonts w:ascii="Times New Roman" w:hAnsi="Times New Roman" w:cs="Times New Roman"/>
          <w:color w:val="auto"/>
          <w:sz w:val="24"/>
          <w:szCs w:val="24"/>
        </w:rPr>
        <w:t>Реализация комплексных поставок «под ключ»</w:t>
      </w:r>
      <w:r w:rsidR="00BF2C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77274" w:rsidRDefault="00D77274" w:rsidP="00BF2C42">
      <w:pPr>
        <w:spacing w:after="0"/>
      </w:pPr>
    </w:p>
    <w:p w:rsidR="00D77274" w:rsidRPr="00BF2C42" w:rsidRDefault="00D77274" w:rsidP="00BF2C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2C42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Продукция предприятий Группы:</w:t>
      </w:r>
      <w:r w:rsidRPr="00D772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Центробежные и осевые компрессоры мощностью до 32 МВт;</w:t>
      </w:r>
    </w:p>
    <w:p w:rsidR="00D77274" w:rsidRDefault="00D77274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Газоперекачивающие агрегаты нового поколения мощностью до 32 МВт (ГПА и ЭГПА);</w:t>
      </w:r>
    </w:p>
    <w:p w:rsidR="00A16026" w:rsidRPr="00B07FD7" w:rsidRDefault="00B07FD7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FD7">
        <w:rPr>
          <w:rFonts w:ascii="Times New Roman" w:eastAsia="Calibri" w:hAnsi="Times New Roman" w:cs="Times New Roman"/>
          <w:sz w:val="24"/>
          <w:szCs w:val="24"/>
        </w:rPr>
        <w:t>Турбодетандерные</w:t>
      </w:r>
      <w:r w:rsidR="00A16026" w:rsidRPr="00B07FD7">
        <w:rPr>
          <w:rFonts w:ascii="Times New Roman" w:eastAsia="Calibri" w:hAnsi="Times New Roman" w:cs="Times New Roman"/>
          <w:sz w:val="24"/>
          <w:szCs w:val="24"/>
        </w:rPr>
        <w:t xml:space="preserve"> агрегаты</w:t>
      </w:r>
      <w:r w:rsidR="0031545D" w:rsidRPr="00B07F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Паротурбинные агрегаты мощностью до 25 МВт;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Электроприводные нагнетатели до 32 МВт;</w:t>
      </w:r>
    </w:p>
    <w:p w:rsid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Генерирующие энергоблоки на базе паровых и газовых турбин мощностью до 32 МВт;</w:t>
      </w:r>
    </w:p>
    <w:p w:rsidR="00A16026" w:rsidRPr="00D77274" w:rsidRDefault="00A16026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Водогрейные котлы до 40 МВт и пластинчатые теплообменники</w:t>
      </w:r>
      <w:r w:rsidR="0031545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Системы комплексной автоматизации промышленных объектов;</w:t>
      </w:r>
    </w:p>
    <w:p w:rsidR="00D77274" w:rsidRPr="00D77274" w:rsidRDefault="00BF2C42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Теплоизоляционные материалы.</w:t>
      </w:r>
    </w:p>
    <w:p w:rsidR="00D77274" w:rsidRPr="00D77274" w:rsidRDefault="00D77274" w:rsidP="00D77274">
      <w:pPr>
        <w:tabs>
          <w:tab w:val="num" w:pos="567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7274" w:rsidRPr="00F0115A" w:rsidRDefault="00D77274" w:rsidP="00F01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F2C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Услуги предприятий Группы: </w:t>
      </w:r>
    </w:p>
    <w:p w:rsidR="00D77274" w:rsidRPr="00D77274" w:rsidRDefault="00D77274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Производство и комплексные поставки энергетического оборудования;</w:t>
      </w:r>
    </w:p>
    <w:p w:rsidR="00D77274" w:rsidRPr="00D77274" w:rsidRDefault="00D77274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Конструкторские разработки и проектирование;</w:t>
      </w:r>
    </w:p>
    <w:p w:rsidR="00D77274" w:rsidRPr="00D77274" w:rsidRDefault="00CE4D0D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Шеф</w:t>
      </w:r>
      <w:r w:rsidR="00D77274"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монтаж и сервисное обслуживание;</w:t>
      </w:r>
    </w:p>
    <w:p w:rsidR="00D77274" w:rsidRPr="00D77274" w:rsidRDefault="00D77274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sz w:val="24"/>
          <w:szCs w:val="24"/>
        </w:rPr>
        <w:t>Производство запчастей, ремонтно-сервисное обслуживание и инженерно-техническое сопровождение ГТД авиационного и судового типа</w:t>
      </w:r>
      <w:r w:rsidR="00BF2C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7274" w:rsidRPr="00D77274" w:rsidRDefault="00D77274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bCs/>
          <w:sz w:val="24"/>
          <w:szCs w:val="24"/>
        </w:rPr>
        <w:t>Заводской ремонт и производство запасных частей для газоперекачивающих агрегатов, газот</w:t>
      </w:r>
      <w:r w:rsidR="00BF2C42">
        <w:rPr>
          <w:rFonts w:ascii="Times New Roman" w:eastAsia="Calibri" w:hAnsi="Times New Roman" w:cs="Times New Roman"/>
          <w:bCs/>
          <w:sz w:val="24"/>
          <w:szCs w:val="24"/>
        </w:rPr>
        <w:t>урбинных установок и двигателей;</w:t>
      </w:r>
    </w:p>
    <w:p w:rsidR="00D77274" w:rsidRPr="00D77274" w:rsidRDefault="007E5BB8" w:rsidP="00BF2C42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Производство тепло</w:t>
      </w:r>
      <w:r w:rsidR="00D77274"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изоляционных материалов для предприятий энергетического комплекса</w:t>
      </w:r>
      <w:r w:rsidR="00BF2C4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Модернизация и восстановительный ремонт;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Реконструкция и техническое перевооружение промышленных объектов;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Сервисное обслуживание и ремонт оборудования электростанций;</w:t>
      </w:r>
    </w:p>
    <w:p w:rsidR="00D77274" w:rsidRPr="00D77274" w:rsidRDefault="00D77274" w:rsidP="00D77274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74">
        <w:rPr>
          <w:rFonts w:ascii="Times New Roman" w:eastAsia="Calibri" w:hAnsi="Times New Roman" w:cs="Times New Roman"/>
          <w:color w:val="000000"/>
          <w:sz w:val="24"/>
          <w:szCs w:val="24"/>
        </w:rPr>
        <w:t>Экспертиза технического состояния оборудования с целью продления ресурса;</w:t>
      </w:r>
    </w:p>
    <w:p w:rsidR="002B393A" w:rsidRPr="003E70CC" w:rsidRDefault="00D77274" w:rsidP="006742FB">
      <w:pPr>
        <w:numPr>
          <w:ilvl w:val="0"/>
          <w:numId w:val="5"/>
        </w:numPr>
        <w:tabs>
          <w:tab w:val="clear" w:pos="720"/>
          <w:tab w:val="num" w:pos="-851"/>
          <w:tab w:val="num" w:pos="567"/>
        </w:tabs>
        <w:spacing w:after="0" w:line="240" w:lineRule="auto"/>
        <w:ind w:left="567" w:hanging="567"/>
        <w:jc w:val="both"/>
      </w:pPr>
      <w:r w:rsidRPr="00F0115A">
        <w:rPr>
          <w:rFonts w:ascii="Times New Roman" w:eastAsia="Calibri" w:hAnsi="Times New Roman" w:cs="Times New Roman"/>
          <w:sz w:val="24"/>
          <w:szCs w:val="24"/>
        </w:rPr>
        <w:t>Услуги по удаленному мониторингу и диагностике энергетического оборудования.</w:t>
      </w:r>
    </w:p>
    <w:sectPr w:rsidR="002B393A" w:rsidRPr="003E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DAA"/>
    <w:multiLevelType w:val="hybridMultilevel"/>
    <w:tmpl w:val="FD14B2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2370AD"/>
    <w:multiLevelType w:val="hybridMultilevel"/>
    <w:tmpl w:val="D3C4C2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10575D"/>
    <w:multiLevelType w:val="hybridMultilevel"/>
    <w:tmpl w:val="BE902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1619F"/>
    <w:multiLevelType w:val="multilevel"/>
    <w:tmpl w:val="C90A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D6BA0"/>
    <w:multiLevelType w:val="hybridMultilevel"/>
    <w:tmpl w:val="29E45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F6954"/>
    <w:multiLevelType w:val="hybridMultilevel"/>
    <w:tmpl w:val="34F87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AC"/>
    <w:rsid w:val="00082E37"/>
    <w:rsid w:val="000D0C9D"/>
    <w:rsid w:val="0010231C"/>
    <w:rsid w:val="0015338A"/>
    <w:rsid w:val="001A4850"/>
    <w:rsid w:val="001B174D"/>
    <w:rsid w:val="002B393A"/>
    <w:rsid w:val="00314A8E"/>
    <w:rsid w:val="0031545D"/>
    <w:rsid w:val="00360532"/>
    <w:rsid w:val="003E70CC"/>
    <w:rsid w:val="00437298"/>
    <w:rsid w:val="0053244A"/>
    <w:rsid w:val="00535961"/>
    <w:rsid w:val="0054724B"/>
    <w:rsid w:val="005C684D"/>
    <w:rsid w:val="006308C4"/>
    <w:rsid w:val="006864C9"/>
    <w:rsid w:val="006A6AAC"/>
    <w:rsid w:val="006B0600"/>
    <w:rsid w:val="006F5ADE"/>
    <w:rsid w:val="007222D4"/>
    <w:rsid w:val="007B09FE"/>
    <w:rsid w:val="007E5BB8"/>
    <w:rsid w:val="007F2641"/>
    <w:rsid w:val="00A16026"/>
    <w:rsid w:val="00A33B93"/>
    <w:rsid w:val="00B07FD7"/>
    <w:rsid w:val="00B74BFA"/>
    <w:rsid w:val="00BF2C42"/>
    <w:rsid w:val="00BF489C"/>
    <w:rsid w:val="00CE4D0D"/>
    <w:rsid w:val="00D77274"/>
    <w:rsid w:val="00F0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58A5"/>
  <w15:chartTrackingRefBased/>
  <w15:docId w15:val="{FB238475-2AE6-4A7A-AF96-79CFBF7C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E70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hia.ru/subsidiaries/g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hia.ru/subsidiaries/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hia.ru/subsidiaries/ges/" TargetMode="External"/><Relationship Id="rId5" Type="http://schemas.openxmlformats.org/officeDocument/2006/relationships/hyperlink" Target="https://www.gehia.ru/subsidiaries/g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Васянина Мария Сергеевна</dc:creator>
  <cp:keywords/>
  <dc:description/>
  <cp:lastModifiedBy>Васянина Мария Сергеевна</cp:lastModifiedBy>
  <cp:revision>32</cp:revision>
  <dcterms:created xsi:type="dcterms:W3CDTF">2021-08-18T09:38:00Z</dcterms:created>
  <dcterms:modified xsi:type="dcterms:W3CDTF">2024-09-02T10:31:00Z</dcterms:modified>
</cp:coreProperties>
</file>